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4A" w:rsidRDefault="008A114A">
      <w:pPr>
        <w:rPr>
          <w:b/>
        </w:rPr>
      </w:pPr>
    </w:p>
    <w:p w:rsidR="008A114A" w:rsidRDefault="008A114A">
      <w:pPr>
        <w:rPr>
          <w:b/>
        </w:rPr>
      </w:pPr>
    </w:p>
    <w:p w:rsidR="008A114A" w:rsidRPr="006E5463" w:rsidRDefault="008A114A" w:rsidP="008A114A">
      <w:pPr>
        <w:ind w:left="-360" w:right="-450"/>
      </w:pPr>
      <w:r w:rsidRPr="006E5463">
        <w:rPr>
          <w:b/>
          <w:u w:val="single"/>
        </w:rPr>
        <w:t>Dean of Advancement</w:t>
      </w:r>
      <w:r>
        <w:rPr>
          <w:b/>
        </w:rPr>
        <w:t xml:space="preserve"> </w:t>
      </w:r>
      <w:r>
        <w:t xml:space="preserve">– Trinity School for Ministry, Ambridge PA, is seeking to hire a Dean of Advancement.  </w:t>
      </w:r>
      <w:r>
        <w:rPr>
          <w:b/>
        </w:rPr>
        <w:t xml:space="preserve">Purpose:  </w:t>
      </w:r>
      <w:r>
        <w:t xml:space="preserve">To serve as chief fundraising officer with responsibilities to collaboratively set and achieve specific fundraising goals to support operational and project gift income needs;  to work closely with the Dean/President in designing strategic plans and implementation of the seminary’s vision.  </w:t>
      </w:r>
      <w:r>
        <w:rPr>
          <w:b/>
        </w:rPr>
        <w:t xml:space="preserve">Reports to:  </w:t>
      </w:r>
      <w:r>
        <w:t xml:space="preserve">Board of Trustees and Dean/President.  </w:t>
      </w:r>
      <w:proofErr w:type="gramStart"/>
      <w:r>
        <w:rPr>
          <w:b/>
        </w:rPr>
        <w:t>Principal Duties</w:t>
      </w:r>
      <w:r w:rsidR="006E5463">
        <w:rPr>
          <w:b/>
        </w:rPr>
        <w:t xml:space="preserve"> include</w:t>
      </w:r>
      <w:r>
        <w:rPr>
          <w:b/>
        </w:rPr>
        <w:t xml:space="preserve">:  </w:t>
      </w:r>
      <w:r w:rsidR="00712321">
        <w:t>Work alongside Dean/President to reach defined annual gift income and capital projects; review and evaluate Advancement metrics with Dean/President; d</w:t>
      </w:r>
      <w:r w:rsidRPr="008A114A">
        <w:t>esign two-year mo</w:t>
      </w:r>
      <w:r w:rsidR="00C0694C">
        <w:t>dules of fundraising to include</w:t>
      </w:r>
      <w:r>
        <w:t xml:space="preserve"> m</w:t>
      </w:r>
      <w:r w:rsidRPr="008A114A">
        <w:t>ailing</w:t>
      </w:r>
      <w:r>
        <w:t>s</w:t>
      </w:r>
      <w:r w:rsidRPr="008A114A">
        <w:t>, social media, visitations</w:t>
      </w:r>
      <w:r>
        <w:t xml:space="preserve">, and </w:t>
      </w:r>
      <w:r w:rsidR="00B4023B">
        <w:t>innovative ways to express</w:t>
      </w:r>
      <w:r>
        <w:t xml:space="preserve"> Trinity’</w:t>
      </w:r>
      <w:r w:rsidR="00C0694C">
        <w:t>s mission;</w:t>
      </w:r>
      <w:r w:rsidR="00B4023B">
        <w:t xml:space="preserve"> build</w:t>
      </w:r>
      <w:r>
        <w:t xml:space="preserve"> donor relationships; </w:t>
      </w:r>
      <w:r w:rsidR="00B4023B">
        <w:t>develop</w:t>
      </w:r>
      <w:r w:rsidR="00C0694C">
        <w:t xml:space="preserve"> new donor base; </w:t>
      </w:r>
      <w:r w:rsidR="00B4023B">
        <w:t xml:space="preserve">plan </w:t>
      </w:r>
      <w:r w:rsidR="00C0694C">
        <w:t>discovery visits to secure major gifts; prepare department reports; attend Dean’s Cabinet meetings; oversee the Director of Planned Giving, Deve</w:t>
      </w:r>
      <w:r w:rsidR="003A1BCF">
        <w:t>lopment Staff,</w:t>
      </w:r>
      <w:bookmarkStart w:id="0" w:name="_GoBack"/>
      <w:bookmarkEnd w:id="0"/>
      <w:r w:rsidR="00C0694C">
        <w:t xml:space="preserve"> and Director of Communications; develop a personal portfolio of key giver/potential giver relationships; solicit gifts through visits and phone calls; create a comprehensive list of potential prospects; </w:t>
      </w:r>
      <w:r w:rsidR="006E5463">
        <w:t>prepare timely proposals and grants; provide fund support for North American Lutheran Seminary; communicate fundraising progress and program growth with Board of Trustees, Advancement Committee, and Deans; prepare and present reports to Board of Trustees detailing fun</w:t>
      </w:r>
      <w:r w:rsidR="00B4023B">
        <w:t>draising goals and performance; attend Morning Prayer daily (when not travelling).</w:t>
      </w:r>
      <w:proofErr w:type="gramEnd"/>
      <w:r w:rsidR="00B4023B">
        <w:t xml:space="preserve"> </w:t>
      </w:r>
      <w:r w:rsidR="006E5463">
        <w:t xml:space="preserve"> </w:t>
      </w:r>
      <w:proofErr w:type="gramStart"/>
      <w:r w:rsidR="006E5463">
        <w:rPr>
          <w:b/>
        </w:rPr>
        <w:t xml:space="preserve">Knowledge, skills, and abilities include:  </w:t>
      </w:r>
      <w:r w:rsidR="006E5463">
        <w:t>strong Christian-based faith; high relational capital and comfort with significant asking; knowledge of Development work; high energy capacity; ability to think strategically;</w:t>
      </w:r>
      <w:r w:rsidR="00A8440D">
        <w:t xml:space="preserve"> ability</w:t>
      </w:r>
      <w:r w:rsidR="006E5463">
        <w:t xml:space="preserve"> to write and speak persuasively; </w:t>
      </w:r>
      <w:r w:rsidR="00B4023B">
        <w:t xml:space="preserve">ability to travel by plane and car; ability to work at a desk for extended periods of time; </w:t>
      </w:r>
      <w:r w:rsidR="006E5463">
        <w:t xml:space="preserve">ability to analyze results; </w:t>
      </w:r>
      <w:r w:rsidR="00A8440D">
        <w:t xml:space="preserve">possess a </w:t>
      </w:r>
      <w:r w:rsidR="006E5463">
        <w:t>passion for Trinity’</w:t>
      </w:r>
      <w:r w:rsidR="00B4023B">
        <w:t>s mission; ability to sign and adhere to Trinity’s Statement of Faith and Covenant.</w:t>
      </w:r>
      <w:proofErr w:type="gramEnd"/>
      <w:r w:rsidR="006E5463">
        <w:t xml:space="preserve">  </w:t>
      </w:r>
      <w:r w:rsidR="006E5463">
        <w:rPr>
          <w:b/>
        </w:rPr>
        <w:t xml:space="preserve">Education and Experience:  </w:t>
      </w:r>
      <w:r w:rsidR="00712321">
        <w:t>Successful d</w:t>
      </w:r>
      <w:r w:rsidR="006E5463">
        <w:t xml:space="preserve">irect or related experience in gift solicitation and team management.  </w:t>
      </w:r>
      <w:r w:rsidR="0002633D">
        <w:rPr>
          <w:b/>
        </w:rPr>
        <w:t xml:space="preserve">Competitive wages and excellent benefit package.  </w:t>
      </w:r>
      <w:r w:rsidR="00A8440D">
        <w:t xml:space="preserve">Qualified candidates are encouraged to apply by submitting a cover letter, resume, and list of three references or letters of recommendation to Elaine </w:t>
      </w:r>
      <w:proofErr w:type="spellStart"/>
      <w:r w:rsidR="00A8440D">
        <w:t>Lucci</w:t>
      </w:r>
      <w:proofErr w:type="spellEnd"/>
      <w:r w:rsidR="00A8440D">
        <w:t xml:space="preserve">, HR Administrator, at </w:t>
      </w:r>
      <w:hyperlink r:id="rId4" w:history="1">
        <w:r w:rsidR="00A8440D" w:rsidRPr="0031500C">
          <w:rPr>
            <w:rStyle w:val="Hyperlink"/>
          </w:rPr>
          <w:t>elucci@tsm.edu</w:t>
        </w:r>
      </w:hyperlink>
      <w:r w:rsidR="00A8440D">
        <w:t xml:space="preserve"> by May 17, 2019.</w:t>
      </w:r>
    </w:p>
    <w:sectPr w:rsidR="008A114A" w:rsidRPr="006E5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4A"/>
    <w:rsid w:val="0002633D"/>
    <w:rsid w:val="0019371E"/>
    <w:rsid w:val="003A1BCF"/>
    <w:rsid w:val="006E5463"/>
    <w:rsid w:val="00712321"/>
    <w:rsid w:val="008A114A"/>
    <w:rsid w:val="00A8440D"/>
    <w:rsid w:val="00B4023B"/>
    <w:rsid w:val="00C0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1D6D"/>
  <w15:chartTrackingRefBased/>
  <w15:docId w15:val="{3B37596A-4D79-4CD8-9901-B264B0CA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ucci@t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elucci</dc:creator>
  <cp:keywords/>
  <dc:description/>
  <cp:lastModifiedBy>elucci</cp:lastModifiedBy>
  <cp:revision>4</cp:revision>
  <dcterms:created xsi:type="dcterms:W3CDTF">2019-04-01T17:08:00Z</dcterms:created>
  <dcterms:modified xsi:type="dcterms:W3CDTF">2019-04-02T20:17:00Z</dcterms:modified>
</cp:coreProperties>
</file>